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B03" w:rsidRPr="00836B03" w:rsidRDefault="00836B03" w:rsidP="00836B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52"/>
          <w:szCs w:val="52"/>
          <w:lang w:eastAsia="ru-RU"/>
        </w:rPr>
      </w:pPr>
      <w:r w:rsidRPr="00836B03"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  <w:t>Как выбрать продукты к Пасхе</w:t>
      </w:r>
    </w:p>
    <w:p w:rsidR="00836B03" w:rsidRPr="00C43464" w:rsidRDefault="00836B03" w:rsidP="00836B0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836B03">
        <w:rPr>
          <w:rFonts w:ascii="Times New Roman" w:eastAsia="Times New Roman" w:hAnsi="Times New Roman" w:cs="Times New Roman"/>
          <w:b/>
          <w:noProof/>
          <w:color w:val="FF0000"/>
          <w:sz w:val="52"/>
          <w:szCs w:val="5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3754120</wp:posOffset>
            </wp:positionH>
            <wp:positionV relativeFrom="paragraph">
              <wp:posOffset>250190</wp:posOffset>
            </wp:positionV>
            <wp:extent cx="3075305" cy="2052955"/>
            <wp:effectExtent l="0" t="0" r="0" b="4445"/>
            <wp:wrapSquare wrapText="bothSides"/>
            <wp:docPr id="1" name="Рисунок 1" descr="https://admin.cgon.ru/storage/OtlkzSaRldIeypqqpMd6ldnMXu2vZkKxuyrm9j8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OtlkzSaRldIeypqqpMd6ldnMXu2vZkKxuyrm9j8D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36B03">
        <w:rPr>
          <w:rFonts w:ascii="Times New Roman" w:eastAsia="Times New Roman" w:hAnsi="Times New Roman" w:cs="Times New Roman"/>
          <w:color w:val="212529"/>
          <w:sz w:val="32"/>
          <w:szCs w:val="32"/>
          <w:lang w:eastAsia="ru-RU"/>
        </w:rPr>
        <w:t xml:space="preserve">    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 воскресенье, </w:t>
      </w:r>
      <w:r w:rsidR="00B972E4">
        <w:rPr>
          <w:rFonts w:ascii="Times New Roman" w:eastAsia="Times New Roman" w:hAnsi="Times New Roman" w:cs="Times New Roman"/>
          <w:sz w:val="32"/>
          <w:szCs w:val="32"/>
          <w:lang w:eastAsia="ru-RU"/>
        </w:rPr>
        <w:t>24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апреля, православные христиане отметят Пасху, предлагаем Вам воспользоваться рекомендациями по выбору продуктов к праздничному столу.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36B03" w:rsidRPr="00C43464" w:rsidRDefault="00C43464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45720</wp:posOffset>
            </wp:positionV>
            <wp:extent cx="3552825" cy="2372995"/>
            <wp:effectExtent l="0" t="0" r="9525" b="8255"/>
            <wp:wrapSquare wrapText="bothSides"/>
            <wp:docPr id="2" name="Рисунок 2" descr="https://admin.cgon.ru/storage/zvaLrVjRiKnKLNqbdG2d5OMNuWYH5BBDSSeYTV6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zvaLrVjRiKnKLNqbdG2d5OMNuWYH5BBDSSeYTV6Z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Яйца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При</w:t>
      </w:r>
      <w:r w:rsidR="007B1F85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покупке яиц обращайте внимание на дату их сортировки и внешний вид. На вид яйца должны быть ровными, гладкими, иметь правильную форму и равномерный окрас. На скорлупе не должно быть повреждений, кровяных следов, перьев и птичьего помета.</w:t>
      </w:r>
    </w:p>
    <w:p w:rsidR="00836B03" w:rsidRPr="00C43464" w:rsidRDefault="00836B03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Не приобретайте яйца, а также другие пищевые продукты, в местах несанкционированной торговли — с рук и автомашин.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Храните яйца только в холодильнике, во   избежание   размножения патогенных микроорганизмов.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Сроки хранения: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диетических яиц — до 7 суток,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столовых яиц — от 8 до 25 дней.</w:t>
      </w:r>
    </w:p>
    <w:p w:rsidR="00836B03" w:rsidRPr="00C43464" w:rsidRDefault="00836B03" w:rsidP="00C43464">
      <w:pPr>
        <w:spacing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   </w:t>
      </w:r>
      <w:r w:rsidRPr="00C43464">
        <w:rPr>
          <w:rFonts w:ascii="Cambria Math" w:eastAsia="Times New Roman" w:hAnsi="Cambria Math" w:cs="Cambria Math"/>
          <w:sz w:val="32"/>
          <w:szCs w:val="32"/>
          <w:lang w:eastAsia="ru-RU"/>
        </w:rPr>
        <w:t>⦁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мытых яиц - не более 12 дней.</w:t>
      </w:r>
    </w:p>
    <w:p w:rsidR="00836B03" w:rsidRPr="00C43464" w:rsidRDefault="00C43464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3300730</wp:posOffset>
            </wp:positionH>
            <wp:positionV relativeFrom="paragraph">
              <wp:posOffset>89535</wp:posOffset>
            </wp:positionV>
            <wp:extent cx="3531235" cy="2514600"/>
            <wp:effectExtent l="0" t="0" r="0" b="0"/>
            <wp:wrapSquare wrapText="bothSides"/>
            <wp:docPr id="3" name="Рисунок 3" descr="https://admin.cgon.ru/storage/tupnOMokhwO9JGcSlFsQUFr9PYRWP7VYnXqQWD8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tupnOMokhwO9JGcSlFsQUFr9PYRWP7VYnXqQWD8m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23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В соответствии с санитарными правилами, вареные яйца хранятся в условиях холодильника не более 36 часов.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Творог</w:t>
      </w:r>
    </w:p>
    <w:p w:rsidR="00836B03" w:rsidRPr="00C43464" w:rsidRDefault="00836B03" w:rsidP="00C4346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При покупке творога для приготовления пасхи убедитесь в его качестве.</w:t>
      </w:r>
    </w:p>
    <w:p w:rsidR="00836B03" w:rsidRPr="00C43464" w:rsidRDefault="00836B03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    Хороший творог всегда имеет белый цвет с кремовым оттенком и чуть кисловатый запах. В нежирном твороге может выделяться сыворотка, но только в небольшом количестве. Консистенция должна быть мягкой, нежно-маслянистой и однородной. При покупке обратите особое внимание   на упаковку: в первую очередь, она должна быть герметичной, что обеспечивает сохранность продукта, а также на   наличие информации об изготовителе, условиях хранения и сроке годности.</w:t>
      </w:r>
    </w:p>
    <w:p w:rsidR="00836B03" w:rsidRPr="00C43464" w:rsidRDefault="00C43464" w:rsidP="00836B03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3425190</wp:posOffset>
            </wp:positionH>
            <wp:positionV relativeFrom="paragraph">
              <wp:posOffset>485140</wp:posOffset>
            </wp:positionV>
            <wp:extent cx="3401060" cy="3286125"/>
            <wp:effectExtent l="0" t="0" r="8890" b="9525"/>
            <wp:wrapSquare wrapText="bothSides"/>
            <wp:docPr id="4" name="Рисунок 4" descr="https://admin.cgon.ru/storage/t5PSsfPJWiDgurNjKDyEhCZMyPnlaAZLEUDc5o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t5PSsfPJWiDgurNjKDyEhCZMyPnlaAZLEUDc5os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06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Не покупайте творог «с рук у бабушек», это может быть опасно, так как в домашних условиях не соблюдаются требования при изготовлении творога (например, молоко не пастеризуется)</w:t>
      </w:r>
    </w:p>
    <w:p w:rsidR="00836B03" w:rsidRPr="00C43464" w:rsidRDefault="00836B03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Куличи</w:t>
      </w:r>
    </w:p>
    <w:p w:rsidR="00836B03" w:rsidRPr="00C43464" w:rsidRDefault="00E03606" w:rsidP="00836B03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4831715</wp:posOffset>
            </wp:positionV>
            <wp:extent cx="3819525" cy="2543810"/>
            <wp:effectExtent l="19050" t="0" r="9525" b="0"/>
            <wp:wrapSquare wrapText="bothSides"/>
            <wp:docPr id="5" name="Рисунок 5" descr="https://admin.cgon.ru/storage/ARoPzAqunGdS20MFVx4eCItRfCEobgCTLFAlCxN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ARoPzAqunGdS20MFVx4eCItRfCEobgCTLFAlCxN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    При покупке готового кулича обратите внимание на его состав. В качественном продукте используются натуральные ингредиенты: яйца, а не яичный порошок, сливочное масло, а не маргарин, сахар, а не подсластитель.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Верхушка кулича должна быть сухой. Если она подмокла, кулич может оказаться испорченным еще до окончания срока годности.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При отделке поверхности глазурью не допускается липкость и белесый налет. Также не допускается на нижней и боковой поверхностях кулича наличие пустот, подгоревших мест, разрывов и неровностей.</w:t>
      </w:r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При выборе обращайте внимание на дату производства, сроки годности и условия хранения, сведения об изготовителе. Скоропо</w:t>
      </w:r>
      <w:bookmarkStart w:id="0" w:name="_GoBack"/>
      <w:bookmarkEnd w:id="0"/>
      <w:r w:rsidR="00836B03"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>ртящиеся продукты храните в холодильнике, причем отдельно от сырой продукции. Не допускайте хранение готовых блюд в тепле, на краю плиты, в духовом шкафу, так как все это усиливает риск возникновения и размножения микроорганизмов.</w:t>
      </w:r>
    </w:p>
    <w:p w:rsidR="00C43464" w:rsidRDefault="00836B03" w:rsidP="00C43464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4346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     </w:t>
      </w:r>
    </w:p>
    <w:p w:rsidR="005D3396" w:rsidRPr="00C43464" w:rsidRDefault="00836B03" w:rsidP="00C43464">
      <w:pPr>
        <w:spacing w:before="150" w:after="150" w:line="240" w:lineRule="auto"/>
        <w:jc w:val="both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C43464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>Приятного аппетита!</w:t>
      </w:r>
    </w:p>
    <w:sectPr w:rsidR="005D3396" w:rsidRPr="00C43464" w:rsidSect="00836B03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6B03"/>
    <w:rsid w:val="0033390B"/>
    <w:rsid w:val="005D3396"/>
    <w:rsid w:val="007B1F85"/>
    <w:rsid w:val="00836B03"/>
    <w:rsid w:val="00B972E4"/>
    <w:rsid w:val="00C43464"/>
    <w:rsid w:val="00E03606"/>
    <w:rsid w:val="00FF19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9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33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86460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2</Pages>
  <Words>378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4</cp:revision>
  <dcterms:created xsi:type="dcterms:W3CDTF">2021-04-05T11:30:00Z</dcterms:created>
  <dcterms:modified xsi:type="dcterms:W3CDTF">2022-03-28T09:21:00Z</dcterms:modified>
</cp:coreProperties>
</file>